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0"/>
        </w:rPr>
      </w:pPr>
      <w:bookmarkStart w:id="0" w:name="_GoBack"/>
      <w:bookmarkEnd w:id="0"/>
      <w:r>
        <w:rPr>
          <w:rFonts w:hint="eastAsia"/>
          <w:b/>
          <w:bCs/>
          <w:sz w:val="36"/>
          <w:szCs w:val="40"/>
        </w:rPr>
        <w:t>附件</w:t>
      </w:r>
      <w:r>
        <w:rPr>
          <w:rFonts w:hint="eastAsia"/>
          <w:b/>
          <w:bCs/>
          <w:sz w:val="36"/>
          <w:szCs w:val="40"/>
          <w:lang w:val="en-US" w:eastAsia="zh-CN"/>
        </w:rPr>
        <w:t>二</w:t>
      </w:r>
      <w:r>
        <w:rPr>
          <w:rFonts w:hint="eastAsia"/>
          <w:b/>
          <w:bCs/>
          <w:sz w:val="36"/>
          <w:szCs w:val="40"/>
        </w:rPr>
        <w:t>：</w:t>
      </w:r>
    </w:p>
    <w:p>
      <w:pPr>
        <w:spacing w:before="240" w:after="240"/>
        <w:jc w:val="center"/>
        <w:rPr>
          <w:rFonts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新乡市BIM技术宣贯暨现场观摩会</w:t>
      </w:r>
      <w:r>
        <w:rPr>
          <w:rFonts w:ascii="宋体" w:hAnsi="宋体" w:eastAsia="宋体" w:cs="宋体"/>
          <w:bCs/>
          <w:sz w:val="36"/>
          <w:szCs w:val="36"/>
        </w:rPr>
        <w:t>报名</w:t>
      </w:r>
      <w:r>
        <w:rPr>
          <w:rFonts w:hint="eastAsia" w:ascii="宋体" w:hAnsi="宋体" w:eastAsia="宋体" w:cs="宋体"/>
          <w:bCs/>
          <w:sz w:val="36"/>
          <w:szCs w:val="36"/>
        </w:rPr>
        <w:t>回执</w:t>
      </w:r>
      <w:r>
        <w:rPr>
          <w:rFonts w:ascii="宋体" w:hAnsi="宋体" w:eastAsia="宋体" w:cs="宋体"/>
          <w:bCs/>
          <w:sz w:val="36"/>
          <w:szCs w:val="36"/>
        </w:rPr>
        <w:t>表</w:t>
      </w:r>
    </w:p>
    <w:tbl>
      <w:tblPr>
        <w:tblStyle w:val="10"/>
        <w:tblW w:w="10240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135"/>
        <w:gridCol w:w="1984"/>
        <w:gridCol w:w="3969"/>
        <w:gridCol w:w="1843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550" w:type="dxa"/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大标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大标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大标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0"/>
                <w:szCs w:val="30"/>
              </w:rPr>
              <w:t>职务</w:t>
            </w:r>
          </w:p>
        </w:tc>
        <w:tc>
          <w:tcPr>
            <w:tcW w:w="3969" w:type="dxa"/>
            <w:vAlign w:val="center"/>
          </w:tcPr>
          <w:p>
            <w:pPr>
              <w:spacing w:line="567" w:lineRule="exact"/>
              <w:jc w:val="center"/>
              <w:rPr>
                <w:rFonts w:hint="eastAsia"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单位名称</w:t>
            </w:r>
          </w:p>
        </w:tc>
        <w:tc>
          <w:tcPr>
            <w:tcW w:w="1843" w:type="dxa"/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大标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手机号码</w:t>
            </w:r>
          </w:p>
        </w:tc>
        <w:tc>
          <w:tcPr>
            <w:tcW w:w="759" w:type="dxa"/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大标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50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25"/>
    <w:rsid w:val="00047014"/>
    <w:rsid w:val="0008491A"/>
    <w:rsid w:val="000A0917"/>
    <w:rsid w:val="00134A39"/>
    <w:rsid w:val="00167B24"/>
    <w:rsid w:val="00221025"/>
    <w:rsid w:val="00223270"/>
    <w:rsid w:val="0028454D"/>
    <w:rsid w:val="002C7D07"/>
    <w:rsid w:val="002E2C89"/>
    <w:rsid w:val="004C10FB"/>
    <w:rsid w:val="006C323F"/>
    <w:rsid w:val="00740E5A"/>
    <w:rsid w:val="00743F05"/>
    <w:rsid w:val="0077561C"/>
    <w:rsid w:val="00862A15"/>
    <w:rsid w:val="008D4193"/>
    <w:rsid w:val="008E5C7C"/>
    <w:rsid w:val="00914999"/>
    <w:rsid w:val="0096161D"/>
    <w:rsid w:val="00A14699"/>
    <w:rsid w:val="00A35E73"/>
    <w:rsid w:val="00AA2EF9"/>
    <w:rsid w:val="00AD4D22"/>
    <w:rsid w:val="00B34A74"/>
    <w:rsid w:val="00B543BC"/>
    <w:rsid w:val="00B60312"/>
    <w:rsid w:val="00BE475B"/>
    <w:rsid w:val="00C57A31"/>
    <w:rsid w:val="00C77686"/>
    <w:rsid w:val="00CB7AFC"/>
    <w:rsid w:val="00CD3411"/>
    <w:rsid w:val="00CF6EB0"/>
    <w:rsid w:val="00EB0917"/>
    <w:rsid w:val="00EE1E0A"/>
    <w:rsid w:val="00F20285"/>
    <w:rsid w:val="00F703DE"/>
    <w:rsid w:val="09F91592"/>
    <w:rsid w:val="0F93174B"/>
    <w:rsid w:val="0FCE1B28"/>
    <w:rsid w:val="1A6A3ED9"/>
    <w:rsid w:val="1B54084B"/>
    <w:rsid w:val="1DA83F8E"/>
    <w:rsid w:val="1FE76F00"/>
    <w:rsid w:val="2AB96ED9"/>
    <w:rsid w:val="2B3A7CEE"/>
    <w:rsid w:val="2F2669AF"/>
    <w:rsid w:val="3A5850CD"/>
    <w:rsid w:val="41BD15B1"/>
    <w:rsid w:val="43AE758E"/>
    <w:rsid w:val="4529059B"/>
    <w:rsid w:val="452C05AD"/>
    <w:rsid w:val="51F84814"/>
    <w:rsid w:val="582D66AD"/>
    <w:rsid w:val="58934516"/>
    <w:rsid w:val="683F203C"/>
    <w:rsid w:val="68BF7720"/>
    <w:rsid w:val="69264D3E"/>
    <w:rsid w:val="698831AF"/>
    <w:rsid w:val="6AC806B4"/>
    <w:rsid w:val="6D1B663C"/>
    <w:rsid w:val="6D5E38D5"/>
    <w:rsid w:val="74903FE2"/>
    <w:rsid w:val="74F66C6B"/>
    <w:rsid w:val="7533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994</Words>
  <Characters>1230</Characters>
  <Lines>9</Lines>
  <Paragraphs>2</Paragraphs>
  <TotalTime>0</TotalTime>
  <ScaleCrop>false</ScaleCrop>
  <LinksUpToDate>false</LinksUpToDate>
  <CharactersWithSpaces>1264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2021-05-30T07:14:00Z</dcterms:created>
  <dc:creator>Owner</dc:creator>
  <cp:lastModifiedBy> </cp:lastModifiedBy>
  <dcterms:modified xsi:type="dcterms:W3CDTF">2021-07-09T08:06:29Z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5D105DE1E42A473C9BF665288680556D</vt:lpwstr>
  </property>
  <property fmtid="{D5CDD505-2E9C-101B-9397-08002B2CF9AE}" pid="4" name="KSOSaveFontToCloudKey">
    <vt:lpwstr>263682753_cloud</vt:lpwstr>
  </property>
</Properties>
</file>